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A39" w14:textId="75051FAD" w:rsidR="007D6A76" w:rsidRPr="008063B3" w:rsidRDefault="00FD1B00" w:rsidP="00FD5EB6">
      <w:pPr>
        <w:rPr>
          <w:rFonts w:ascii="Garamond" w:eastAsia="Times New Roman" w:hAnsi="Garamond"/>
          <w:u w:val="single"/>
        </w:rPr>
      </w:pPr>
      <w:r w:rsidRPr="008063B3">
        <w:rPr>
          <w:rFonts w:ascii="Garamond" w:hAnsi="Garamond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0E5205B" wp14:editId="52116F2D">
            <wp:simplePos x="0" y="0"/>
            <wp:positionH relativeFrom="margin">
              <wp:posOffset>2317898</wp:posOffset>
            </wp:positionH>
            <wp:positionV relativeFrom="margin">
              <wp:posOffset>-21841</wp:posOffset>
            </wp:positionV>
            <wp:extent cx="1243965" cy="1148715"/>
            <wp:effectExtent l="0" t="0" r="0" b="0"/>
            <wp:wrapTight wrapText="bothSides">
              <wp:wrapPolygon edited="0">
                <wp:start x="11247" y="239"/>
                <wp:lineTo x="9262" y="1672"/>
                <wp:lineTo x="8821" y="2388"/>
                <wp:lineTo x="9041" y="4537"/>
                <wp:lineTo x="5734" y="5493"/>
                <wp:lineTo x="3528" y="7164"/>
                <wp:lineTo x="3528" y="9552"/>
                <wp:lineTo x="4851" y="12179"/>
                <wp:lineTo x="4851" y="14806"/>
                <wp:lineTo x="5734" y="15761"/>
                <wp:lineTo x="6395" y="16716"/>
                <wp:lineTo x="5292" y="17910"/>
                <wp:lineTo x="5292" y="21254"/>
                <wp:lineTo x="16539" y="21254"/>
                <wp:lineTo x="16980" y="18388"/>
                <wp:lineTo x="15657" y="16000"/>
                <wp:lineTo x="17421" y="14328"/>
                <wp:lineTo x="17421" y="12179"/>
                <wp:lineTo x="18303" y="9313"/>
                <wp:lineTo x="18303" y="8358"/>
                <wp:lineTo x="16760" y="4060"/>
                <wp:lineTo x="13672" y="239"/>
                <wp:lineTo x="11247" y="239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686" w14:textId="043B6101" w:rsidR="007D6A76" w:rsidRPr="008063B3" w:rsidRDefault="007D6A76" w:rsidP="00FD5EB6">
      <w:pPr>
        <w:rPr>
          <w:rFonts w:ascii="Garamond" w:eastAsia="Times New Roman" w:hAnsi="Garamond"/>
          <w:u w:val="single"/>
        </w:rPr>
      </w:pPr>
    </w:p>
    <w:p w14:paraId="7D2576E9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0D7A0E45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7FA337A0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31772B18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43D3B51A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03253BEE" w14:textId="77777777" w:rsidR="00FD1B00" w:rsidRPr="008063B3" w:rsidRDefault="00FD1B00" w:rsidP="00FD5EB6">
      <w:pPr>
        <w:rPr>
          <w:rFonts w:ascii="Garamond" w:eastAsia="Times New Roman" w:hAnsi="Garamond"/>
          <w:u w:val="single"/>
        </w:rPr>
      </w:pPr>
    </w:p>
    <w:p w14:paraId="25746CAE" w14:textId="07AD08EE" w:rsidR="00FD1B00" w:rsidRPr="008063B3" w:rsidRDefault="00FD1B00" w:rsidP="00FD1B00">
      <w:pPr>
        <w:jc w:val="center"/>
        <w:rPr>
          <w:rFonts w:ascii="Garamond" w:eastAsia="Times New Roman" w:hAnsi="Garamond"/>
          <w:b/>
          <w:bCs/>
          <w:sz w:val="32"/>
          <w:szCs w:val="32"/>
        </w:rPr>
      </w:pPr>
      <w:r w:rsidRPr="008063B3">
        <w:rPr>
          <w:rFonts w:ascii="Garamond" w:eastAsia="Times New Roman" w:hAnsi="Garamond"/>
          <w:b/>
          <w:bCs/>
          <w:sz w:val="32"/>
          <w:szCs w:val="32"/>
        </w:rPr>
        <w:t>Sample Announcements</w:t>
      </w:r>
    </w:p>
    <w:p w14:paraId="2CA5CA81" w14:textId="77777777" w:rsidR="00FD1B00" w:rsidRPr="008063B3" w:rsidRDefault="00FD1B00" w:rsidP="00FD5EB6">
      <w:pPr>
        <w:rPr>
          <w:rFonts w:ascii="Garamond" w:eastAsia="Times New Roman" w:hAnsi="Garamond"/>
          <w:sz w:val="27"/>
          <w:szCs w:val="27"/>
          <w:u w:val="single"/>
        </w:rPr>
      </w:pPr>
    </w:p>
    <w:p w14:paraId="640EBCAF" w14:textId="3C07234B" w:rsidR="00FD1B00" w:rsidRPr="008063B3" w:rsidRDefault="008063B3" w:rsidP="00FD5EB6">
      <w:pPr>
        <w:rPr>
          <w:rFonts w:ascii="Garamond" w:eastAsia="Times New Roman" w:hAnsi="Garamond"/>
          <w:b/>
          <w:bCs/>
          <w:sz w:val="27"/>
          <w:szCs w:val="27"/>
        </w:rPr>
      </w:pPr>
      <w:r w:rsidRPr="008063B3">
        <w:rPr>
          <w:rFonts w:ascii="Garamond" w:eastAsia="Times New Roman" w:hAnsi="Garamond"/>
          <w:b/>
          <w:bCs/>
          <w:sz w:val="27"/>
          <w:szCs w:val="27"/>
        </w:rPr>
        <w:t>Promoting the National Prayer Event</w:t>
      </w:r>
    </w:p>
    <w:p w14:paraId="78E1D427" w14:textId="77777777" w:rsidR="008063B3" w:rsidRPr="008063B3" w:rsidRDefault="008063B3" w:rsidP="00FD5EB6">
      <w:pPr>
        <w:rPr>
          <w:rFonts w:ascii="Garamond" w:eastAsia="Times New Roman" w:hAnsi="Garamond"/>
          <w:b/>
          <w:bCs/>
          <w:sz w:val="27"/>
          <w:szCs w:val="27"/>
        </w:rPr>
      </w:pPr>
    </w:p>
    <w:p w14:paraId="59E6A1DD" w14:textId="7A3D564D" w:rsidR="00FD5EB6" w:rsidRPr="008063B3" w:rsidRDefault="00FD5EB6" w:rsidP="007A52C3">
      <w:pPr>
        <w:ind w:left="720"/>
        <w:rPr>
          <w:rFonts w:ascii="Garamond" w:eastAsia="Times New Roman" w:hAnsi="Garamond"/>
          <w:sz w:val="27"/>
          <w:szCs w:val="27"/>
          <w:u w:val="single"/>
        </w:rPr>
      </w:pPr>
      <w:r w:rsidRPr="008063B3">
        <w:rPr>
          <w:rFonts w:ascii="Garamond" w:eastAsia="Times New Roman" w:hAnsi="Garamond"/>
          <w:sz w:val="27"/>
          <w:szCs w:val="27"/>
          <w:u w:val="single"/>
        </w:rPr>
        <w:t>Bulletin</w:t>
      </w:r>
      <w:r w:rsidR="00A90DF3">
        <w:rPr>
          <w:rFonts w:ascii="Garamond" w:eastAsia="Times New Roman" w:hAnsi="Garamond"/>
          <w:sz w:val="27"/>
          <w:szCs w:val="27"/>
          <w:u w:val="single"/>
        </w:rPr>
        <w:t>/Newsletter/Website</w:t>
      </w:r>
      <w:r w:rsidRPr="008063B3">
        <w:rPr>
          <w:rFonts w:ascii="Garamond" w:eastAsia="Times New Roman" w:hAnsi="Garamond"/>
          <w:sz w:val="27"/>
          <w:szCs w:val="27"/>
          <w:u w:val="single"/>
        </w:rPr>
        <w:t xml:space="preserve"> Announcement</w:t>
      </w:r>
    </w:p>
    <w:p w14:paraId="7FDC915E" w14:textId="77777777" w:rsidR="00F27F93" w:rsidRPr="008063B3" w:rsidRDefault="00F27F93" w:rsidP="007A52C3">
      <w:pPr>
        <w:ind w:left="720"/>
        <w:rPr>
          <w:rFonts w:ascii="Garamond" w:eastAsia="Times New Roman" w:hAnsi="Garamond"/>
          <w:sz w:val="27"/>
          <w:szCs w:val="27"/>
        </w:rPr>
      </w:pPr>
    </w:p>
    <w:p w14:paraId="4BC1CD8A" w14:textId="405F4F0D" w:rsidR="005B0DD9" w:rsidRPr="008063B3" w:rsidRDefault="00F27F93" w:rsidP="007A52C3">
      <w:pPr>
        <w:ind w:left="720"/>
        <w:rPr>
          <w:rFonts w:ascii="Garamond" w:eastAsia="Times New Roman" w:hAnsi="Garamond"/>
          <w:sz w:val="27"/>
          <w:szCs w:val="27"/>
        </w:rPr>
      </w:pPr>
      <w:r w:rsidRPr="008063B3">
        <w:rPr>
          <w:rFonts w:ascii="Garamond" w:eastAsia="Times New Roman" w:hAnsi="Garamond"/>
          <w:b/>
          <w:i/>
          <w:sz w:val="27"/>
          <w:szCs w:val="27"/>
        </w:rPr>
        <w:t>D</w:t>
      </w:r>
      <w:r w:rsidRPr="008063B3">
        <w:rPr>
          <w:rFonts w:ascii="Garamond" w:eastAsia="Times New Roman" w:hAnsi="Garamond"/>
          <w:b/>
          <w:bCs/>
          <w:i/>
          <w:iCs/>
          <w:sz w:val="27"/>
          <w:szCs w:val="27"/>
        </w:rPr>
        <w:t>obbs v. Jackson Women’s Health</w:t>
      </w:r>
      <w:r w:rsidR="00297CA7">
        <w:rPr>
          <w:rFonts w:ascii="Garamond" w:eastAsia="Times New Roman" w:hAnsi="Garamond"/>
          <w:b/>
          <w:bCs/>
          <w:i/>
          <w:iCs/>
          <w:sz w:val="27"/>
          <w:szCs w:val="27"/>
        </w:rPr>
        <w:t xml:space="preserve"> Organization</w:t>
      </w:r>
      <w:r w:rsidRPr="008063B3">
        <w:rPr>
          <w:rFonts w:ascii="Garamond" w:eastAsia="Times New Roman" w:hAnsi="Garamond"/>
          <w:sz w:val="27"/>
          <w:szCs w:val="27"/>
        </w:rPr>
        <w:t xml:space="preserve"> could impact the fate of millions of preborn children and their mothers. </w:t>
      </w:r>
      <w:r w:rsidR="00730C4A">
        <w:rPr>
          <w:rFonts w:ascii="Garamond" w:eastAsia="Times New Roman" w:hAnsi="Garamond"/>
          <w:sz w:val="27"/>
          <w:szCs w:val="27"/>
        </w:rPr>
        <w:t>Register at</w:t>
      </w:r>
      <w:r w:rsidRPr="008063B3">
        <w:rPr>
          <w:rFonts w:ascii="Garamond" w:eastAsia="Times New Roman" w:hAnsi="Garamond"/>
          <w:sz w:val="27"/>
          <w:szCs w:val="27"/>
        </w:rPr>
        <w:t xml:space="preserve"> </w:t>
      </w:r>
      <w:r w:rsidRPr="008063B3">
        <w:rPr>
          <w:rFonts w:ascii="Garamond" w:eastAsia="Times New Roman" w:hAnsi="Garamond"/>
          <w:b/>
          <w:bCs/>
          <w:sz w:val="27"/>
          <w:szCs w:val="27"/>
        </w:rPr>
        <w:t>prayfordobbs.com</w:t>
      </w:r>
      <w:r w:rsidRPr="008063B3">
        <w:rPr>
          <w:rFonts w:ascii="Garamond" w:eastAsia="Times New Roman" w:hAnsi="Garamond"/>
          <w:sz w:val="27"/>
          <w:szCs w:val="27"/>
        </w:rPr>
        <w:t xml:space="preserve"> to</w:t>
      </w:r>
      <w:r w:rsidR="00092BEC">
        <w:rPr>
          <w:rFonts w:ascii="Garamond" w:eastAsia="Times New Roman" w:hAnsi="Garamond"/>
          <w:sz w:val="27"/>
          <w:szCs w:val="27"/>
        </w:rPr>
        <w:t xml:space="preserve"> virtually</w:t>
      </w:r>
      <w:r w:rsidRPr="008063B3">
        <w:rPr>
          <w:rFonts w:ascii="Garamond" w:eastAsia="Times New Roman" w:hAnsi="Garamond"/>
          <w:sz w:val="27"/>
          <w:szCs w:val="27"/>
        </w:rPr>
        <w:t xml:space="preserve"> join thousands </w:t>
      </w:r>
      <w:r w:rsidR="000028FE" w:rsidRPr="008063B3">
        <w:rPr>
          <w:rFonts w:ascii="Garamond" w:eastAsia="Times New Roman" w:hAnsi="Garamond"/>
          <w:sz w:val="27"/>
          <w:szCs w:val="27"/>
        </w:rPr>
        <w:t>of Catholic</w:t>
      </w:r>
      <w:r w:rsidR="00CB4F1A">
        <w:rPr>
          <w:rFonts w:ascii="Garamond" w:eastAsia="Times New Roman" w:hAnsi="Garamond"/>
          <w:sz w:val="27"/>
          <w:szCs w:val="27"/>
        </w:rPr>
        <w:t>, Orthodox,</w:t>
      </w:r>
      <w:r w:rsidR="000028FE" w:rsidRPr="008063B3">
        <w:rPr>
          <w:rFonts w:ascii="Garamond" w:eastAsia="Times New Roman" w:hAnsi="Garamond"/>
          <w:sz w:val="27"/>
          <w:szCs w:val="27"/>
        </w:rPr>
        <w:t xml:space="preserve"> and Protestant</w:t>
      </w:r>
      <w:r w:rsidR="00CB4F1A">
        <w:rPr>
          <w:rFonts w:ascii="Garamond" w:eastAsia="Times New Roman" w:hAnsi="Garamond"/>
          <w:sz w:val="27"/>
          <w:szCs w:val="27"/>
        </w:rPr>
        <w:t xml:space="preserve"> Christians</w:t>
      </w:r>
      <w:r w:rsidR="000028FE" w:rsidRPr="008063B3">
        <w:rPr>
          <w:rFonts w:ascii="Garamond" w:eastAsia="Times New Roman" w:hAnsi="Garamond"/>
          <w:sz w:val="27"/>
          <w:szCs w:val="27"/>
        </w:rPr>
        <w:t xml:space="preserve"> </w:t>
      </w:r>
      <w:r w:rsidRPr="008063B3">
        <w:rPr>
          <w:rFonts w:ascii="Garamond" w:eastAsia="Times New Roman" w:hAnsi="Garamond"/>
          <w:sz w:val="27"/>
          <w:szCs w:val="27"/>
        </w:rPr>
        <w:t xml:space="preserve">across the country </w:t>
      </w:r>
      <w:r w:rsidR="000028FE" w:rsidRPr="008063B3">
        <w:rPr>
          <w:rFonts w:ascii="Garamond" w:eastAsia="Times New Roman" w:hAnsi="Garamond"/>
          <w:sz w:val="27"/>
          <w:szCs w:val="27"/>
        </w:rPr>
        <w:t xml:space="preserve">on November 18 </w:t>
      </w:r>
      <w:r w:rsidR="00BD633F">
        <w:rPr>
          <w:rFonts w:ascii="Garamond" w:eastAsia="Times New Roman" w:hAnsi="Garamond"/>
          <w:sz w:val="27"/>
          <w:szCs w:val="27"/>
        </w:rPr>
        <w:t xml:space="preserve">at 8 PM (EST) </w:t>
      </w:r>
      <w:r w:rsidRPr="008063B3">
        <w:rPr>
          <w:rFonts w:ascii="Garamond" w:eastAsia="Times New Roman" w:hAnsi="Garamond"/>
          <w:sz w:val="27"/>
          <w:szCs w:val="27"/>
        </w:rPr>
        <w:t xml:space="preserve">as we </w:t>
      </w:r>
      <w:r w:rsidR="000028FE" w:rsidRPr="008063B3">
        <w:rPr>
          <w:rFonts w:ascii="Garamond" w:eastAsia="Times New Roman" w:hAnsi="Garamond"/>
          <w:sz w:val="27"/>
          <w:szCs w:val="27"/>
        </w:rPr>
        <w:t xml:space="preserve">come together in prayer. </w:t>
      </w:r>
    </w:p>
    <w:p w14:paraId="64F713DA" w14:textId="77777777" w:rsidR="00FD5EB6" w:rsidRPr="008063B3" w:rsidRDefault="00FD5EB6" w:rsidP="007A52C3">
      <w:pPr>
        <w:ind w:left="720"/>
        <w:rPr>
          <w:rFonts w:ascii="Garamond" w:eastAsia="Times New Roman" w:hAnsi="Garamond"/>
          <w:sz w:val="27"/>
          <w:szCs w:val="27"/>
        </w:rPr>
      </w:pPr>
    </w:p>
    <w:p w14:paraId="75C18189" w14:textId="77777777" w:rsidR="00FD5EB6" w:rsidRPr="008063B3" w:rsidRDefault="00FD5EB6" w:rsidP="007A52C3">
      <w:pPr>
        <w:ind w:left="720"/>
        <w:rPr>
          <w:rFonts w:ascii="Garamond" w:eastAsia="Times New Roman" w:hAnsi="Garamond"/>
          <w:sz w:val="27"/>
          <w:szCs w:val="27"/>
          <w:u w:val="single"/>
        </w:rPr>
      </w:pPr>
      <w:r w:rsidRPr="008063B3">
        <w:rPr>
          <w:rFonts w:ascii="Garamond" w:eastAsia="Times New Roman" w:hAnsi="Garamond"/>
          <w:sz w:val="27"/>
          <w:szCs w:val="27"/>
          <w:u w:val="single"/>
        </w:rPr>
        <w:t>Pulpit Announcement</w:t>
      </w:r>
    </w:p>
    <w:p w14:paraId="1B9361D4" w14:textId="77777777" w:rsidR="00FD5EB6" w:rsidRPr="008063B3" w:rsidRDefault="00FD5EB6" w:rsidP="007A52C3">
      <w:pPr>
        <w:ind w:left="720"/>
        <w:rPr>
          <w:rFonts w:ascii="Garamond" w:eastAsia="Times New Roman" w:hAnsi="Garamond"/>
          <w:sz w:val="27"/>
          <w:szCs w:val="27"/>
        </w:rPr>
      </w:pPr>
    </w:p>
    <w:p w14:paraId="001CBBA4" w14:textId="672F51ED" w:rsidR="00FB2FB6" w:rsidRPr="008063B3" w:rsidRDefault="00FB2FB6" w:rsidP="007A52C3">
      <w:pPr>
        <w:ind w:left="720"/>
        <w:rPr>
          <w:rFonts w:ascii="Garamond" w:eastAsia="Times New Roman" w:hAnsi="Garamond"/>
          <w:sz w:val="27"/>
          <w:szCs w:val="27"/>
        </w:rPr>
      </w:pPr>
      <w:r w:rsidRPr="008063B3">
        <w:rPr>
          <w:rFonts w:ascii="Garamond" w:eastAsia="Times New Roman" w:hAnsi="Garamond"/>
          <w:sz w:val="27"/>
          <w:szCs w:val="27"/>
        </w:rPr>
        <w:t>Join Catholic</w:t>
      </w:r>
      <w:r w:rsidR="00CB4F1A">
        <w:rPr>
          <w:rFonts w:ascii="Garamond" w:eastAsia="Times New Roman" w:hAnsi="Garamond"/>
          <w:sz w:val="27"/>
          <w:szCs w:val="27"/>
        </w:rPr>
        <w:t>, Orthodox,</w:t>
      </w:r>
      <w:r w:rsidRPr="008063B3">
        <w:rPr>
          <w:rFonts w:ascii="Garamond" w:eastAsia="Times New Roman" w:hAnsi="Garamond"/>
          <w:sz w:val="27"/>
          <w:szCs w:val="27"/>
        </w:rPr>
        <w:t xml:space="preserve"> </w:t>
      </w:r>
      <w:r w:rsidR="0095343C" w:rsidRPr="008063B3">
        <w:rPr>
          <w:rFonts w:ascii="Garamond" w:eastAsia="Times New Roman" w:hAnsi="Garamond"/>
          <w:sz w:val="27"/>
          <w:szCs w:val="27"/>
        </w:rPr>
        <w:t>and Protestant</w:t>
      </w:r>
      <w:r w:rsidR="00CB4F1A">
        <w:rPr>
          <w:rFonts w:ascii="Garamond" w:eastAsia="Times New Roman" w:hAnsi="Garamond"/>
          <w:sz w:val="27"/>
          <w:szCs w:val="27"/>
        </w:rPr>
        <w:t xml:space="preserve"> Christians</w:t>
      </w:r>
      <w:r w:rsidR="0095343C" w:rsidRPr="008063B3">
        <w:rPr>
          <w:rFonts w:ascii="Garamond" w:eastAsia="Times New Roman" w:hAnsi="Garamond"/>
          <w:sz w:val="27"/>
          <w:szCs w:val="27"/>
        </w:rPr>
        <w:t xml:space="preserve"> </w:t>
      </w:r>
      <w:r w:rsidRPr="008063B3">
        <w:rPr>
          <w:rFonts w:ascii="Garamond" w:eastAsia="Times New Roman" w:hAnsi="Garamond"/>
          <w:sz w:val="27"/>
          <w:szCs w:val="27"/>
        </w:rPr>
        <w:t xml:space="preserve">nationwide in </w:t>
      </w:r>
      <w:r w:rsidR="0095343C" w:rsidRPr="008063B3">
        <w:rPr>
          <w:rFonts w:ascii="Garamond" w:eastAsia="Times New Roman" w:hAnsi="Garamond"/>
          <w:sz w:val="27"/>
          <w:szCs w:val="27"/>
        </w:rPr>
        <w:t xml:space="preserve">praying for </w:t>
      </w:r>
      <w:r w:rsidR="00F27F93" w:rsidRPr="008063B3">
        <w:rPr>
          <w:rFonts w:ascii="Garamond" w:eastAsia="Times New Roman" w:hAnsi="Garamond"/>
          <w:sz w:val="27"/>
          <w:szCs w:val="27"/>
        </w:rPr>
        <w:t xml:space="preserve">the outcome to the </w:t>
      </w:r>
      <w:r w:rsidR="00F27F93" w:rsidRPr="008063B3">
        <w:rPr>
          <w:rFonts w:ascii="Garamond" w:eastAsia="Times New Roman" w:hAnsi="Garamond"/>
          <w:b/>
          <w:i/>
          <w:sz w:val="27"/>
          <w:szCs w:val="27"/>
        </w:rPr>
        <w:t>D</w:t>
      </w:r>
      <w:r w:rsidR="00F27F93" w:rsidRPr="008063B3">
        <w:rPr>
          <w:rFonts w:ascii="Garamond" w:eastAsia="Times New Roman" w:hAnsi="Garamond"/>
          <w:b/>
          <w:bCs/>
          <w:i/>
          <w:iCs/>
          <w:sz w:val="27"/>
          <w:szCs w:val="27"/>
        </w:rPr>
        <w:t>obbs v. Jackson Women’s Health</w:t>
      </w:r>
      <w:r w:rsidR="001011C9">
        <w:rPr>
          <w:rFonts w:ascii="Garamond" w:eastAsia="Times New Roman" w:hAnsi="Garamond"/>
          <w:b/>
          <w:bCs/>
          <w:i/>
          <w:iCs/>
          <w:sz w:val="27"/>
          <w:szCs w:val="27"/>
        </w:rPr>
        <w:t xml:space="preserve"> Organization</w:t>
      </w:r>
      <w:r w:rsidR="00F27F93" w:rsidRPr="008063B3">
        <w:rPr>
          <w:rFonts w:ascii="Garamond" w:eastAsia="Times New Roman" w:hAnsi="Garamond"/>
          <w:sz w:val="27"/>
          <w:szCs w:val="27"/>
        </w:rPr>
        <w:t xml:space="preserve"> case and for the lives of millions of preborn children and their mothers. See the </w:t>
      </w:r>
      <w:r w:rsidR="008063B3">
        <w:rPr>
          <w:rFonts w:ascii="Garamond" w:eastAsia="Times New Roman" w:hAnsi="Garamond"/>
          <w:sz w:val="27"/>
          <w:szCs w:val="27"/>
        </w:rPr>
        <w:t>b</w:t>
      </w:r>
      <w:r w:rsidR="00F27F93" w:rsidRPr="008063B3">
        <w:rPr>
          <w:rFonts w:ascii="Garamond" w:eastAsia="Times New Roman" w:hAnsi="Garamond"/>
          <w:sz w:val="27"/>
          <w:szCs w:val="27"/>
        </w:rPr>
        <w:t xml:space="preserve">ulletin for more information. </w:t>
      </w:r>
    </w:p>
    <w:p w14:paraId="6E3A3079" w14:textId="77777777" w:rsidR="007A52C3" w:rsidRDefault="007A52C3" w:rsidP="00A43B1D">
      <w:pPr>
        <w:rPr>
          <w:rFonts w:ascii="Garamond" w:eastAsia="Times New Roman" w:hAnsi="Garamond"/>
          <w:b/>
          <w:bCs/>
          <w:sz w:val="27"/>
          <w:szCs w:val="27"/>
        </w:rPr>
      </w:pPr>
    </w:p>
    <w:p w14:paraId="6F9F6912" w14:textId="1FFA007F" w:rsidR="00A43B1D" w:rsidRDefault="00A43B1D" w:rsidP="00A43B1D">
      <w:pPr>
        <w:rPr>
          <w:rFonts w:ascii="Garamond" w:eastAsia="Times New Roman" w:hAnsi="Garamond"/>
          <w:b/>
          <w:bCs/>
          <w:i/>
          <w:iCs/>
          <w:sz w:val="27"/>
          <w:szCs w:val="27"/>
        </w:rPr>
      </w:pPr>
      <w:r>
        <w:rPr>
          <w:rFonts w:ascii="Garamond" w:eastAsia="Times New Roman" w:hAnsi="Garamond"/>
          <w:b/>
          <w:bCs/>
          <w:sz w:val="27"/>
          <w:szCs w:val="27"/>
        </w:rPr>
        <w:t xml:space="preserve">Invitation to </w:t>
      </w:r>
      <w:r w:rsidR="007A52C3">
        <w:rPr>
          <w:rFonts w:ascii="Garamond" w:eastAsia="Times New Roman" w:hAnsi="Garamond"/>
          <w:b/>
          <w:bCs/>
          <w:sz w:val="27"/>
          <w:szCs w:val="27"/>
        </w:rPr>
        <w:t xml:space="preserve">Participate in </w:t>
      </w:r>
      <w:r w:rsidR="007A52C3" w:rsidRPr="00583C5C">
        <w:rPr>
          <w:rFonts w:ascii="Garamond" w:eastAsia="Times New Roman" w:hAnsi="Garamond"/>
          <w:b/>
          <w:bCs/>
          <w:i/>
          <w:iCs/>
          <w:sz w:val="27"/>
          <w:szCs w:val="27"/>
        </w:rPr>
        <w:t>Pray for Dobbs</w:t>
      </w:r>
    </w:p>
    <w:p w14:paraId="54F1B89D" w14:textId="58444CE1" w:rsidR="00343D3C" w:rsidRDefault="00343D3C" w:rsidP="00A43B1D">
      <w:pPr>
        <w:rPr>
          <w:rFonts w:ascii="Garamond" w:eastAsia="Times New Roman" w:hAnsi="Garamond"/>
          <w:b/>
          <w:bCs/>
          <w:i/>
          <w:iCs/>
          <w:sz w:val="27"/>
          <w:szCs w:val="27"/>
        </w:rPr>
      </w:pPr>
    </w:p>
    <w:p w14:paraId="40D65B42" w14:textId="07E7FE35" w:rsidR="00343D3C" w:rsidRDefault="00297CA7" w:rsidP="00B25923">
      <w:pPr>
        <w:ind w:left="720"/>
        <w:rPr>
          <w:rFonts w:ascii="Garamond" w:eastAsia="Times New Roman" w:hAnsi="Garamond"/>
          <w:b/>
          <w:bCs/>
          <w:sz w:val="27"/>
          <w:szCs w:val="27"/>
        </w:rPr>
      </w:pPr>
      <w:r>
        <w:rPr>
          <w:rFonts w:ascii="Garamond" w:eastAsia="Times New Roman" w:hAnsi="Garamond"/>
          <w:bCs/>
          <w:iCs/>
          <w:sz w:val="27"/>
          <w:szCs w:val="27"/>
        </w:rPr>
        <w:t xml:space="preserve">The Supreme Court case </w:t>
      </w:r>
      <w:r w:rsidRPr="008063B3">
        <w:rPr>
          <w:rFonts w:ascii="Garamond" w:eastAsia="Times New Roman" w:hAnsi="Garamond"/>
          <w:b/>
          <w:i/>
          <w:sz w:val="27"/>
          <w:szCs w:val="27"/>
        </w:rPr>
        <w:t>D</w:t>
      </w:r>
      <w:r w:rsidRPr="008063B3">
        <w:rPr>
          <w:rFonts w:ascii="Garamond" w:eastAsia="Times New Roman" w:hAnsi="Garamond"/>
          <w:b/>
          <w:bCs/>
          <w:i/>
          <w:iCs/>
          <w:sz w:val="27"/>
          <w:szCs w:val="27"/>
        </w:rPr>
        <w:t>obbs v. Jackson Women’s Health</w:t>
      </w:r>
      <w:r>
        <w:rPr>
          <w:rFonts w:ascii="Garamond" w:eastAsia="Times New Roman" w:hAnsi="Garamond"/>
          <w:b/>
          <w:bCs/>
          <w:i/>
          <w:iCs/>
          <w:sz w:val="27"/>
          <w:szCs w:val="27"/>
        </w:rPr>
        <w:t xml:space="preserve"> Organization</w:t>
      </w:r>
      <w:r w:rsidRPr="008063B3">
        <w:rPr>
          <w:rFonts w:ascii="Garamond" w:eastAsia="Times New Roman" w:hAnsi="Garamond"/>
          <w:sz w:val="27"/>
          <w:szCs w:val="27"/>
        </w:rPr>
        <w:t xml:space="preserve"> could impact the fate of millions of preborn children and their mothers.</w:t>
      </w:r>
      <w:r w:rsidR="001A1943">
        <w:rPr>
          <w:rFonts w:ascii="Garamond" w:eastAsia="Times New Roman" w:hAnsi="Garamond"/>
          <w:sz w:val="27"/>
          <w:szCs w:val="27"/>
        </w:rPr>
        <w:t xml:space="preserve"> Join thousands of Catholic</w:t>
      </w:r>
      <w:r w:rsidR="00CB4F1A">
        <w:rPr>
          <w:rFonts w:ascii="Garamond" w:eastAsia="Times New Roman" w:hAnsi="Garamond"/>
          <w:sz w:val="27"/>
          <w:szCs w:val="27"/>
        </w:rPr>
        <w:t>, Orthodox,</w:t>
      </w:r>
      <w:r w:rsidR="001A1943">
        <w:rPr>
          <w:rFonts w:ascii="Garamond" w:eastAsia="Times New Roman" w:hAnsi="Garamond"/>
          <w:sz w:val="27"/>
          <w:szCs w:val="27"/>
        </w:rPr>
        <w:t xml:space="preserve"> and Protestant</w:t>
      </w:r>
      <w:r w:rsidR="00CB4F1A">
        <w:rPr>
          <w:rFonts w:ascii="Garamond" w:eastAsia="Times New Roman" w:hAnsi="Garamond"/>
          <w:sz w:val="27"/>
          <w:szCs w:val="27"/>
        </w:rPr>
        <w:t xml:space="preserve"> Christians</w:t>
      </w:r>
      <w:r w:rsidR="001A1943">
        <w:rPr>
          <w:rFonts w:ascii="Garamond" w:eastAsia="Times New Roman" w:hAnsi="Garamond"/>
          <w:sz w:val="27"/>
          <w:szCs w:val="27"/>
        </w:rPr>
        <w:t xml:space="preserve"> uniting in prayer and fasting! Learn more and </w:t>
      </w:r>
      <w:r w:rsidR="00B25923">
        <w:rPr>
          <w:rFonts w:ascii="Garamond" w:eastAsia="Times New Roman" w:hAnsi="Garamond"/>
          <w:sz w:val="27"/>
          <w:szCs w:val="27"/>
        </w:rPr>
        <w:t xml:space="preserve">sign up for updates at </w:t>
      </w:r>
      <w:r w:rsidR="00B25923" w:rsidRPr="00B25923">
        <w:rPr>
          <w:rFonts w:ascii="Garamond" w:eastAsia="Times New Roman" w:hAnsi="Garamond"/>
          <w:b/>
          <w:bCs/>
          <w:sz w:val="27"/>
          <w:szCs w:val="27"/>
        </w:rPr>
        <w:t>prayfordobbs.com</w:t>
      </w:r>
      <w:r w:rsidR="00B25923">
        <w:rPr>
          <w:rFonts w:ascii="Garamond" w:eastAsia="Times New Roman" w:hAnsi="Garamond"/>
          <w:sz w:val="27"/>
          <w:szCs w:val="27"/>
        </w:rPr>
        <w:t xml:space="preserve">. </w:t>
      </w:r>
    </w:p>
    <w:p w14:paraId="62802E02" w14:textId="77777777" w:rsidR="00343D3C" w:rsidRDefault="00343D3C" w:rsidP="00A43B1D">
      <w:pPr>
        <w:rPr>
          <w:rFonts w:ascii="Garamond" w:eastAsia="Times New Roman" w:hAnsi="Garamond"/>
          <w:b/>
          <w:bCs/>
          <w:sz w:val="27"/>
          <w:szCs w:val="27"/>
        </w:rPr>
      </w:pPr>
    </w:p>
    <w:p w14:paraId="4F463884" w14:textId="7A77D701" w:rsidR="00343D3C" w:rsidRPr="00583C5C" w:rsidRDefault="00343D3C" w:rsidP="00A43B1D">
      <w:pPr>
        <w:rPr>
          <w:rFonts w:ascii="Garamond" w:eastAsia="Times New Roman" w:hAnsi="Garamond"/>
          <w:b/>
          <w:bCs/>
          <w:i/>
          <w:iCs/>
          <w:sz w:val="27"/>
          <w:szCs w:val="27"/>
        </w:rPr>
      </w:pPr>
      <w:r>
        <w:rPr>
          <w:rFonts w:ascii="Garamond" w:eastAsia="Times New Roman" w:hAnsi="Garamond"/>
          <w:b/>
          <w:bCs/>
          <w:sz w:val="27"/>
          <w:szCs w:val="27"/>
        </w:rPr>
        <w:t xml:space="preserve">Reminder to </w:t>
      </w:r>
      <w:r w:rsidRPr="00583C5C">
        <w:rPr>
          <w:rFonts w:ascii="Garamond" w:eastAsia="Times New Roman" w:hAnsi="Garamond"/>
          <w:b/>
          <w:bCs/>
          <w:i/>
          <w:iCs/>
          <w:sz w:val="27"/>
          <w:szCs w:val="27"/>
        </w:rPr>
        <w:t>Pray for Dobbs</w:t>
      </w:r>
    </w:p>
    <w:p w14:paraId="57B48941" w14:textId="759534F3" w:rsidR="00FD5EB6" w:rsidRDefault="00FD5EB6">
      <w:pPr>
        <w:rPr>
          <w:rFonts w:ascii="Garamond" w:hAnsi="Garamond"/>
          <w:sz w:val="27"/>
          <w:szCs w:val="27"/>
        </w:rPr>
      </w:pPr>
    </w:p>
    <w:p w14:paraId="781D4C87" w14:textId="29E07F1C" w:rsidR="00343D3C" w:rsidRPr="00250F12" w:rsidRDefault="00B25923" w:rsidP="00B25923">
      <w:pPr>
        <w:ind w:left="720"/>
        <w:rPr>
          <w:rFonts w:ascii="Garamond" w:hAnsi="Garamond"/>
          <w:sz w:val="27"/>
          <w:szCs w:val="27"/>
        </w:rPr>
      </w:pPr>
      <w:r>
        <w:rPr>
          <w:rFonts w:ascii="Garamond" w:eastAsia="Times New Roman" w:hAnsi="Garamond"/>
          <w:bCs/>
          <w:iCs/>
          <w:sz w:val="27"/>
          <w:szCs w:val="27"/>
        </w:rPr>
        <w:t xml:space="preserve">The Supreme Court case </w:t>
      </w:r>
      <w:r w:rsidRPr="008063B3">
        <w:rPr>
          <w:rFonts w:ascii="Garamond" w:eastAsia="Times New Roman" w:hAnsi="Garamond"/>
          <w:b/>
          <w:i/>
          <w:sz w:val="27"/>
          <w:szCs w:val="27"/>
        </w:rPr>
        <w:t>D</w:t>
      </w:r>
      <w:r w:rsidRPr="008063B3">
        <w:rPr>
          <w:rFonts w:ascii="Garamond" w:eastAsia="Times New Roman" w:hAnsi="Garamond"/>
          <w:b/>
          <w:bCs/>
          <w:i/>
          <w:iCs/>
          <w:sz w:val="27"/>
          <w:szCs w:val="27"/>
        </w:rPr>
        <w:t>obbs v. Jackson Women’s Health</w:t>
      </w:r>
      <w:r>
        <w:rPr>
          <w:rFonts w:ascii="Garamond" w:eastAsia="Times New Roman" w:hAnsi="Garamond"/>
          <w:b/>
          <w:bCs/>
          <w:i/>
          <w:iCs/>
          <w:sz w:val="27"/>
          <w:szCs w:val="27"/>
        </w:rPr>
        <w:t xml:space="preserve"> Organization</w:t>
      </w:r>
      <w:r w:rsidRPr="008063B3">
        <w:rPr>
          <w:rFonts w:ascii="Garamond" w:eastAsia="Times New Roman" w:hAnsi="Garamond"/>
          <w:sz w:val="27"/>
          <w:szCs w:val="27"/>
        </w:rPr>
        <w:t xml:space="preserve"> could impact the fate of millions of preborn children and their mothers.</w:t>
      </w:r>
      <w:r>
        <w:rPr>
          <w:rFonts w:ascii="Garamond" w:eastAsia="Times New Roman" w:hAnsi="Garamond"/>
          <w:sz w:val="27"/>
          <w:szCs w:val="27"/>
        </w:rPr>
        <w:t xml:space="preserve"> </w:t>
      </w:r>
      <w:r w:rsidR="007A3F61">
        <w:rPr>
          <w:rFonts w:ascii="Garamond" w:eastAsia="Times New Roman" w:hAnsi="Garamond"/>
          <w:sz w:val="27"/>
          <w:szCs w:val="27"/>
        </w:rPr>
        <w:t xml:space="preserve">Trusting that </w:t>
      </w:r>
      <w:r w:rsidR="00D373C2">
        <w:rPr>
          <w:rFonts w:ascii="Garamond" w:eastAsia="Times New Roman" w:hAnsi="Garamond"/>
          <w:sz w:val="27"/>
          <w:szCs w:val="27"/>
        </w:rPr>
        <w:t>the</w:t>
      </w:r>
      <w:r w:rsidR="007A3F61">
        <w:rPr>
          <w:rFonts w:ascii="Garamond" w:eastAsia="Times New Roman" w:hAnsi="Garamond"/>
          <w:sz w:val="27"/>
          <w:szCs w:val="27"/>
        </w:rPr>
        <w:t xml:space="preserve"> Lord hears us,</w:t>
      </w:r>
      <w:r w:rsidR="00D57595">
        <w:rPr>
          <w:rFonts w:ascii="Garamond" w:eastAsia="Times New Roman" w:hAnsi="Garamond"/>
          <w:sz w:val="27"/>
          <w:szCs w:val="27"/>
        </w:rPr>
        <w:t xml:space="preserve"> </w:t>
      </w:r>
      <w:r w:rsidR="00393489">
        <w:rPr>
          <w:rFonts w:ascii="Garamond" w:eastAsia="Times New Roman" w:hAnsi="Garamond"/>
          <w:sz w:val="27"/>
          <w:szCs w:val="27"/>
        </w:rPr>
        <w:t xml:space="preserve">let us </w:t>
      </w:r>
      <w:r w:rsidR="00122810">
        <w:rPr>
          <w:rFonts w:ascii="Garamond" w:eastAsia="Times New Roman" w:hAnsi="Garamond"/>
          <w:sz w:val="27"/>
          <w:szCs w:val="27"/>
        </w:rPr>
        <w:t xml:space="preserve">remember to pray this week for </w:t>
      </w:r>
      <w:r w:rsidR="00D373C2">
        <w:rPr>
          <w:rFonts w:ascii="Garamond" w:eastAsia="Times New Roman" w:hAnsi="Garamond"/>
          <w:sz w:val="27"/>
          <w:szCs w:val="27"/>
        </w:rPr>
        <w:t xml:space="preserve">a decision to that case that </w:t>
      </w:r>
      <w:r w:rsidR="00250F12">
        <w:rPr>
          <w:rFonts w:ascii="Garamond" w:eastAsia="Times New Roman" w:hAnsi="Garamond"/>
          <w:sz w:val="27"/>
          <w:szCs w:val="27"/>
        </w:rPr>
        <w:t>safeguards the</w:t>
      </w:r>
      <w:r w:rsidR="00625319">
        <w:rPr>
          <w:rFonts w:ascii="Garamond" w:eastAsia="Times New Roman" w:hAnsi="Garamond"/>
          <w:sz w:val="27"/>
          <w:szCs w:val="27"/>
        </w:rPr>
        <w:t>ir</w:t>
      </w:r>
      <w:r w:rsidR="00250F12">
        <w:rPr>
          <w:rFonts w:ascii="Garamond" w:eastAsia="Times New Roman" w:hAnsi="Garamond"/>
          <w:sz w:val="27"/>
          <w:szCs w:val="27"/>
        </w:rPr>
        <w:t xml:space="preserve"> lives. For more information, visit </w:t>
      </w:r>
      <w:r w:rsidR="00250F12">
        <w:rPr>
          <w:rFonts w:ascii="Garamond" w:eastAsia="Times New Roman" w:hAnsi="Garamond"/>
          <w:b/>
          <w:bCs/>
          <w:sz w:val="27"/>
          <w:szCs w:val="27"/>
        </w:rPr>
        <w:t>prayfordobbs.com</w:t>
      </w:r>
      <w:r w:rsidR="00250F12">
        <w:rPr>
          <w:rFonts w:ascii="Garamond" w:eastAsia="Times New Roman" w:hAnsi="Garamond"/>
          <w:sz w:val="27"/>
          <w:szCs w:val="27"/>
        </w:rPr>
        <w:t>.</w:t>
      </w:r>
    </w:p>
    <w:sectPr w:rsidR="00343D3C" w:rsidRPr="00250F12" w:rsidSect="004E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B6"/>
    <w:rsid w:val="000028FE"/>
    <w:rsid w:val="0006428F"/>
    <w:rsid w:val="00092BEC"/>
    <w:rsid w:val="000F3906"/>
    <w:rsid w:val="001011C9"/>
    <w:rsid w:val="00122810"/>
    <w:rsid w:val="001458F4"/>
    <w:rsid w:val="001A1943"/>
    <w:rsid w:val="00250F12"/>
    <w:rsid w:val="00297CA7"/>
    <w:rsid w:val="00343D3C"/>
    <w:rsid w:val="00393489"/>
    <w:rsid w:val="00420443"/>
    <w:rsid w:val="004B13C0"/>
    <w:rsid w:val="004E7811"/>
    <w:rsid w:val="00583C5C"/>
    <w:rsid w:val="005B0DD9"/>
    <w:rsid w:val="00603A6B"/>
    <w:rsid w:val="006163DB"/>
    <w:rsid w:val="00625319"/>
    <w:rsid w:val="00730C4A"/>
    <w:rsid w:val="007A3F61"/>
    <w:rsid w:val="007A52C3"/>
    <w:rsid w:val="007D6A76"/>
    <w:rsid w:val="008063B3"/>
    <w:rsid w:val="0095343C"/>
    <w:rsid w:val="009E7439"/>
    <w:rsid w:val="00A43B1D"/>
    <w:rsid w:val="00A90DF3"/>
    <w:rsid w:val="00AF6696"/>
    <w:rsid w:val="00B20B59"/>
    <w:rsid w:val="00B25923"/>
    <w:rsid w:val="00BD633F"/>
    <w:rsid w:val="00CB4F1A"/>
    <w:rsid w:val="00D05B2E"/>
    <w:rsid w:val="00D373C2"/>
    <w:rsid w:val="00D511C8"/>
    <w:rsid w:val="00D57595"/>
    <w:rsid w:val="00D70CB6"/>
    <w:rsid w:val="00E82EBB"/>
    <w:rsid w:val="00F27F93"/>
    <w:rsid w:val="00F513D1"/>
    <w:rsid w:val="00FB2FB6"/>
    <w:rsid w:val="00FD1B00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E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9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70C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CB6"/>
    <w:rPr>
      <w:rFonts w:ascii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D70CB6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D70C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0CB6"/>
    <w:rPr>
      <w:color w:val="0000FF"/>
      <w:u w:val="single"/>
    </w:rPr>
  </w:style>
  <w:style w:type="character" w:customStyle="1" w:styleId="stylablebutton1881452515label">
    <w:name w:val="stylablebutton1881452515__label"/>
    <w:basedOn w:val="DefaultParagraphFont"/>
    <w:rsid w:val="00D70CB6"/>
  </w:style>
  <w:style w:type="character" w:customStyle="1" w:styleId="stylablebutton1881452515icon">
    <w:name w:val="stylablebutton1881452515__icon"/>
    <w:basedOn w:val="DefaultParagraphFont"/>
    <w:rsid w:val="00D70CB6"/>
  </w:style>
  <w:style w:type="character" w:customStyle="1" w:styleId="wixguard">
    <w:name w:val="wixguard"/>
    <w:basedOn w:val="DefaultParagraphFont"/>
    <w:rsid w:val="00F2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Pray for Dobbs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McGuire</cp:lastModifiedBy>
  <cp:revision>34</cp:revision>
  <dcterms:created xsi:type="dcterms:W3CDTF">2021-10-13T23:23:00Z</dcterms:created>
  <dcterms:modified xsi:type="dcterms:W3CDTF">2021-11-03T15:33:00Z</dcterms:modified>
</cp:coreProperties>
</file>